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37" w:rsidRDefault="000C1237"/>
    <w:p w:rsidR="002E792E" w:rsidRPr="00925D87" w:rsidRDefault="00925D87" w:rsidP="00720E9B">
      <w:pPr>
        <w:jc w:val="center"/>
        <w:rPr>
          <w:rStyle w:val="a3"/>
        </w:rPr>
      </w:pPr>
      <w:r>
        <w:fldChar w:fldCharType="begin"/>
      </w:r>
      <w:r>
        <w:instrText xml:space="preserve"> HYPERLINK "http://kt.tatarstan.ru/rus/file/pub/pub_1866946.pdf" </w:instrText>
      </w:r>
      <w:r>
        <w:fldChar w:fldCharType="separate"/>
      </w:r>
      <w:r w:rsidR="00720E9B" w:rsidRPr="00925D87">
        <w:rPr>
          <w:rStyle w:val="a3"/>
        </w:rPr>
        <w:t>Постановление Государственного комитета Р</w:t>
      </w:r>
      <w:bookmarkStart w:id="0" w:name="_GoBack"/>
      <w:bookmarkEnd w:id="0"/>
      <w:r w:rsidR="00720E9B" w:rsidRPr="00925D87">
        <w:rPr>
          <w:rStyle w:val="a3"/>
        </w:rPr>
        <w:t>е</w:t>
      </w:r>
      <w:r w:rsidR="00720E9B" w:rsidRPr="00925D87">
        <w:rPr>
          <w:rStyle w:val="a3"/>
        </w:rPr>
        <w:t xml:space="preserve">спублики </w:t>
      </w:r>
      <w:r w:rsidR="00F10568" w:rsidRPr="00925D87">
        <w:rPr>
          <w:rStyle w:val="a3"/>
        </w:rPr>
        <w:t>Татарстан</w:t>
      </w:r>
      <w:r w:rsidR="00720E9B" w:rsidRPr="00925D87">
        <w:rPr>
          <w:rStyle w:val="a3"/>
        </w:rPr>
        <w:t xml:space="preserve"> </w:t>
      </w:r>
      <w:r w:rsidR="00720E9B" w:rsidRPr="00925D87">
        <w:rPr>
          <w:rStyle w:val="a3"/>
        </w:rPr>
        <w:t xml:space="preserve">от </w:t>
      </w:r>
      <w:r w:rsidR="00F504B3" w:rsidRPr="00925D87">
        <w:rPr>
          <w:rStyle w:val="a3"/>
        </w:rPr>
        <w:t>30.</w:t>
      </w:r>
      <w:r w:rsidRPr="00925D87">
        <w:rPr>
          <w:rStyle w:val="a3"/>
        </w:rPr>
        <w:t>04.2019</w:t>
      </w:r>
      <w:r w:rsidR="00F504B3" w:rsidRPr="00925D87">
        <w:rPr>
          <w:rStyle w:val="a3"/>
        </w:rPr>
        <w:t xml:space="preserve"> №6-</w:t>
      </w:r>
      <w:r w:rsidRPr="00925D87">
        <w:rPr>
          <w:rStyle w:val="a3"/>
        </w:rPr>
        <w:t>15</w:t>
      </w:r>
      <w:r w:rsidR="00720E9B" w:rsidRPr="00925D87">
        <w:rPr>
          <w:rStyle w:val="a3"/>
        </w:rPr>
        <w:t>/</w:t>
      </w:r>
      <w:proofErr w:type="spellStart"/>
      <w:r w:rsidR="00720E9B" w:rsidRPr="00925D87">
        <w:rPr>
          <w:rStyle w:val="a3"/>
        </w:rPr>
        <w:t>тп</w:t>
      </w:r>
      <w:proofErr w:type="spellEnd"/>
    </w:p>
    <w:p w:rsidR="00F504B3" w:rsidRPr="00925D87" w:rsidRDefault="00F504B3" w:rsidP="00720E9B">
      <w:pPr>
        <w:jc w:val="center"/>
        <w:rPr>
          <w:rStyle w:val="a3"/>
        </w:rPr>
      </w:pPr>
    </w:p>
    <w:p w:rsidR="00925D87" w:rsidRDefault="00925D87" w:rsidP="00925D87">
      <w:pPr>
        <w:jc w:val="center"/>
      </w:pPr>
      <w:r>
        <w:fldChar w:fldCharType="end"/>
      </w:r>
      <w:r w:rsidRPr="00925D87">
        <w:rPr>
          <w:szCs w:val="28"/>
        </w:rPr>
        <w:t xml:space="preserve">Размеры стандартизированных тарифных ставок, используемых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</w:t>
      </w:r>
      <w:proofErr w:type="spellStart"/>
      <w:r w:rsidRPr="00925D87">
        <w:t>куб</w:t>
      </w:r>
      <w:proofErr w:type="gramStart"/>
      <w:r w:rsidRPr="00925D87">
        <w:t>.м</w:t>
      </w:r>
      <w:proofErr w:type="gramEnd"/>
      <w:r w:rsidRPr="00925D87">
        <w:t>етров</w:t>
      </w:r>
      <w:proofErr w:type="spellEnd"/>
      <w:r w:rsidRPr="00925D87">
        <w:t xml:space="preserve"> в час </w:t>
      </w:r>
      <w:r w:rsidRPr="00925D87">
        <w:rPr>
          <w:szCs w:val="28"/>
        </w:rPr>
        <w:t xml:space="preserve">и менее и (или) проектным рабочим давлением в присоединяемом газопроводе 0,6 МПа и менее </w:t>
      </w:r>
      <w:r w:rsidRPr="00925D87">
        <w:t xml:space="preserve">к сетям газораспределения Общества с ограниченной ответственностью «Газпром </w:t>
      </w:r>
      <w:proofErr w:type="spellStart"/>
      <w:r w:rsidRPr="00925D87">
        <w:t>трансгаз</w:t>
      </w:r>
      <w:proofErr w:type="spellEnd"/>
      <w:r w:rsidRPr="00925D87">
        <w:t xml:space="preserve"> Казань»</w:t>
      </w:r>
    </w:p>
    <w:p w:rsidR="00925D87" w:rsidRPr="00925D87" w:rsidRDefault="00925D87" w:rsidP="00925D87">
      <w:pPr>
        <w:jc w:val="center"/>
      </w:pPr>
      <w:r w:rsidRPr="00925D87">
        <w:t xml:space="preserve"> </w:t>
      </w:r>
      <w:r>
        <w:t>на 2019 год</w:t>
      </w:r>
    </w:p>
    <w:p w:rsidR="00925D87" w:rsidRPr="00925D87" w:rsidRDefault="00925D87" w:rsidP="00925D87">
      <w:pPr>
        <w:jc w:val="center"/>
      </w:pPr>
    </w:p>
    <w:p w:rsidR="00925D87" w:rsidRPr="00925D87" w:rsidRDefault="00925D87" w:rsidP="00925D87">
      <w:pPr>
        <w:jc w:val="right"/>
        <w:rPr>
          <w:sz w:val="24"/>
          <w:szCs w:val="24"/>
          <w:lang w:val="en-US"/>
        </w:rPr>
      </w:pPr>
      <w:r w:rsidRPr="00925D87">
        <w:rPr>
          <w:sz w:val="24"/>
          <w:szCs w:val="24"/>
        </w:rPr>
        <w:t xml:space="preserve">                       </w:t>
      </w:r>
      <w:r w:rsidRPr="00925D87">
        <w:rPr>
          <w:sz w:val="24"/>
          <w:szCs w:val="24"/>
          <w:lang w:val="en-US"/>
        </w:rPr>
        <w:t>(</w:t>
      </w:r>
      <w:proofErr w:type="gramStart"/>
      <w:r w:rsidRPr="00925D87">
        <w:rPr>
          <w:sz w:val="24"/>
          <w:szCs w:val="24"/>
        </w:rPr>
        <w:t>без</w:t>
      </w:r>
      <w:proofErr w:type="gramEnd"/>
      <w:r w:rsidRPr="00925D87">
        <w:rPr>
          <w:sz w:val="24"/>
          <w:szCs w:val="24"/>
        </w:rPr>
        <w:t xml:space="preserve"> учета НДС</w:t>
      </w:r>
      <w:r w:rsidRPr="00925D87">
        <w:rPr>
          <w:sz w:val="24"/>
          <w:szCs w:val="24"/>
          <w:lang w:val="en-US"/>
        </w:rPr>
        <w:t>)</w:t>
      </w:r>
    </w:p>
    <w:tbl>
      <w:tblPr>
        <w:tblW w:w="102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925"/>
        <w:gridCol w:w="1285"/>
        <w:gridCol w:w="1128"/>
        <w:gridCol w:w="1870"/>
      </w:tblGrid>
      <w:tr w:rsidR="00925D87" w:rsidRPr="00925D87" w:rsidTr="00FE647C">
        <w:trPr>
          <w:trHeight w:val="445"/>
        </w:trPr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  <w:r w:rsidRPr="00925D87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4925" w:type="dxa"/>
            <w:vMerge w:val="restart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  <w:r w:rsidRPr="00925D87">
              <w:rPr>
                <w:bCs/>
                <w:color w:val="000000"/>
                <w:sz w:val="20"/>
              </w:rPr>
              <w:t>Наименование стандартизированной тарифной ставки (СТС)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  <w:r w:rsidRPr="00925D87">
              <w:rPr>
                <w:bCs/>
                <w:color w:val="000000"/>
                <w:sz w:val="20"/>
              </w:rPr>
              <w:t>Условное обозначение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  <w:r w:rsidRPr="00925D87">
              <w:rPr>
                <w:bCs/>
                <w:color w:val="000000"/>
                <w:sz w:val="20"/>
              </w:rPr>
              <w:t>Единица измерения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925D87">
              <w:rPr>
                <w:bCs/>
                <w:color w:val="000000"/>
                <w:sz w:val="20"/>
              </w:rPr>
              <w:t xml:space="preserve">Размер ставки </w:t>
            </w:r>
            <w:r w:rsidRPr="00925D87">
              <w:rPr>
                <w:bCs/>
                <w:color w:val="000000"/>
                <w:sz w:val="20"/>
                <w:vertAlign w:val="superscript"/>
                <w:lang w:val="en-US"/>
              </w:rPr>
              <w:t>&lt;1&gt;</w:t>
            </w:r>
          </w:p>
        </w:tc>
      </w:tr>
      <w:tr w:rsidR="00925D87" w:rsidRPr="00925D87" w:rsidTr="00FE647C">
        <w:trPr>
          <w:trHeight w:val="427"/>
        </w:trPr>
        <w:tc>
          <w:tcPr>
            <w:tcW w:w="1024" w:type="dxa"/>
            <w:vMerge/>
            <w:shd w:val="clear" w:color="auto" w:fill="auto"/>
            <w:vAlign w:val="center"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5" w:type="dxa"/>
            <w:vMerge/>
            <w:shd w:val="clear" w:color="auto" w:fill="auto"/>
            <w:vAlign w:val="center"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925D87" w:rsidRPr="00925D87" w:rsidTr="00FE647C">
        <w:trPr>
          <w:trHeight w:val="81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СТС на покрытие расходов ГРО, связанных с проектированием газораспределительной сети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</w:t>
            </w:r>
            <w:proofErr w:type="gramStart"/>
            <w:r w:rsidRPr="00925D87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70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Наземная (надземная) прокладка диаметром менее 100 мм, при протяженности проектируемого газопровода: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9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85 697,34</w:t>
            </w:r>
          </w:p>
        </w:tc>
      </w:tr>
      <w:tr w:rsidR="00925D87" w:rsidRPr="00925D87" w:rsidTr="00FE647C">
        <w:trPr>
          <w:trHeight w:val="39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101-500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282 975,00</w:t>
            </w:r>
          </w:p>
        </w:tc>
      </w:tr>
      <w:tr w:rsidR="00925D87" w:rsidRPr="00925D87" w:rsidTr="00FE647C">
        <w:trPr>
          <w:trHeight w:val="43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1.1.3.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501-1000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43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1001-2000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42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1.1.5.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2001-3000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42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1.1.6.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3001-4000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40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1.1.7.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4001-5000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1.1.8.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5001 м и более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90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Наземная (надземная) прокладка диаметром 101 мм и более, при протяженности проектируемого газопровода: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42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1.1.9.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85 697,34</w:t>
            </w:r>
          </w:p>
        </w:tc>
      </w:tr>
      <w:tr w:rsidR="00925D87" w:rsidRPr="00925D87" w:rsidTr="00FE647C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1.1.10.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101-500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282 975,00</w:t>
            </w:r>
          </w:p>
        </w:tc>
      </w:tr>
      <w:tr w:rsidR="00925D87" w:rsidRPr="00925D87" w:rsidTr="00FE647C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1.1.11.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501-1000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1.1.12.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1001-2000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1.1.13.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2001-3000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1.1.14.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3001-4000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1.1.15.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4001-5000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7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1.1.16.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5001 м и более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66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lastRenderedPageBreak/>
              <w:t>1.2.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Подземная прокладка диаметром менее 100 мм при протяженности проектируемого газопровода: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</w:tr>
      <w:tr w:rsidR="00925D87" w:rsidRPr="00925D87" w:rsidTr="00FE647C">
        <w:trPr>
          <w:trHeight w:val="39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168 627,59</w:t>
            </w:r>
          </w:p>
        </w:tc>
      </w:tr>
      <w:tr w:rsidR="00925D87" w:rsidRPr="00925D87" w:rsidTr="00FE647C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101-500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282 975,00</w:t>
            </w:r>
          </w:p>
        </w:tc>
      </w:tr>
      <w:tr w:rsidR="00925D87" w:rsidRPr="00925D87" w:rsidTr="00FE647C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1.2.3.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501-1000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1001-2000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1.2.5.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2001-3000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1.2.6.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3001-4000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4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1.2.7.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4001-5000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1.2.8.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5001 м и более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677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Подземная прокладка диаметром 101 мм и более при протяженности проектируемого газопровода: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405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1.2.9.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168 627,59</w:t>
            </w:r>
          </w:p>
        </w:tc>
      </w:tr>
      <w:tr w:rsidR="00925D87" w:rsidRPr="00925D87" w:rsidTr="00FE647C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1.2.10.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101-500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282 975,00</w:t>
            </w:r>
          </w:p>
        </w:tc>
      </w:tr>
      <w:tr w:rsidR="00925D87" w:rsidRPr="00925D87" w:rsidTr="00FE647C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1.2.11.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501-1000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1.2.12.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1001-2000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1.2.13.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2001-3000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1.2.14.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3001-4000 м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1.2.15.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4001-5000 м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60"/>
        </w:trPr>
        <w:tc>
          <w:tcPr>
            <w:tcW w:w="1024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1.2.16.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5001 м и более 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61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СТС на покрытие расходов ГРО, связанных со строительством </w:t>
            </w:r>
            <w:r w:rsidRPr="00925D87">
              <w:rPr>
                <w:bCs/>
                <w:color w:val="000000"/>
                <w:sz w:val="20"/>
              </w:rPr>
              <w:t>стальных газопроводов</w:t>
            </w:r>
            <w:r w:rsidRPr="00925D8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</w:t>
            </w:r>
            <w:proofErr w:type="gramStart"/>
            <w:r w:rsidRPr="00925D87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60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Наземная (надземная) прокладка газопровода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50 мм и менее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1 614 550,00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51-100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sz w:val="20"/>
              </w:rPr>
            </w:pPr>
            <w:r w:rsidRPr="00925D87">
              <w:rPr>
                <w:sz w:val="20"/>
              </w:rPr>
              <w:t>1 630 326,65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1 690 433,85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159-218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2 234 010,00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2 991 860,00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3 637 680,00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325-425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4 066 030,00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5 786 020,00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530 мм и выше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8 356 120,00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  <w:lang w:val="en-US"/>
              </w:rPr>
            </w:pPr>
            <w:r w:rsidRPr="00925D87">
              <w:rPr>
                <w:color w:val="000000"/>
                <w:sz w:val="20"/>
              </w:rPr>
              <w:t>Подземная прокладка газопровода диаметром</w:t>
            </w:r>
            <w:r w:rsidRPr="00925D87">
              <w:rPr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2.2.1.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50 мм и менее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2 154 930,00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2.2.2.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51-100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2 154 930,00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мм;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2 154 930,00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4 261 491,00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4 395 530,00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5 726 710,00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6 609 770,00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9 542 320,00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10 254 040,00</w:t>
            </w:r>
          </w:p>
        </w:tc>
      </w:tr>
      <w:tr w:rsidR="00925D87" w:rsidRPr="00925D87" w:rsidTr="00FE647C">
        <w:trPr>
          <w:trHeight w:val="750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СТС на покрытие расходов ГРО, связанных со строительством </w:t>
            </w:r>
            <w:r w:rsidRPr="00925D87">
              <w:rPr>
                <w:bCs/>
                <w:color w:val="000000"/>
                <w:sz w:val="20"/>
              </w:rPr>
              <w:t>полиэтиленовых газопроводов диаметром: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1 482 750,00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1 697 581,00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2 029 720,00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3 077 530,00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3 848 560,00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5 166 560,00</w:t>
            </w:r>
          </w:p>
        </w:tc>
      </w:tr>
      <w:tr w:rsidR="00925D87" w:rsidRPr="00925D87" w:rsidTr="00FE647C">
        <w:trPr>
          <w:trHeight w:val="862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СТС на покрытие расходов ГРО, связанных со строительством газопроводов бестраншейным способом 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</w:t>
            </w:r>
            <w:proofErr w:type="gramStart"/>
            <w:r w:rsidRPr="00925D87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43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4.1.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  <w:lang w:val="en-US"/>
              </w:rPr>
            </w:pPr>
            <w:r w:rsidRPr="00925D87">
              <w:rPr>
                <w:color w:val="000000"/>
                <w:sz w:val="20"/>
              </w:rPr>
              <w:t>Стальные газопроводы диаметром</w:t>
            </w:r>
            <w:r w:rsidRPr="00925D87">
              <w:rPr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50 мм и менее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10 567 080,00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51-100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10 567 080,00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14 594 710,00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  <w:lang w:val="en-US"/>
              </w:rPr>
            </w:pPr>
            <w:r w:rsidRPr="00925D87">
              <w:rPr>
                <w:color w:val="000000"/>
                <w:sz w:val="20"/>
              </w:rPr>
              <w:t>Полиэтиленовые газопроводы</w:t>
            </w:r>
            <w:r w:rsidRPr="00925D87">
              <w:rPr>
                <w:color w:val="000000"/>
                <w:sz w:val="20"/>
                <w:lang w:val="en-US"/>
              </w:rPr>
              <w:t xml:space="preserve"> </w:t>
            </w:r>
            <w:r w:rsidRPr="00925D87">
              <w:rPr>
                <w:color w:val="000000"/>
                <w:sz w:val="20"/>
              </w:rPr>
              <w:t>диаметром</w:t>
            </w:r>
            <w:r w:rsidRPr="00925D87">
              <w:rPr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4.2.1.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8 958 730,00 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4.2.2.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110-158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8 958 730,00</w:t>
            </w:r>
          </w:p>
        </w:tc>
      </w:tr>
      <w:tr w:rsidR="00925D87" w:rsidRPr="00925D87" w:rsidTr="00FE647C">
        <w:trPr>
          <w:trHeight w:val="787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СТС на покрытие расходов ГРО, связанных с проектированием и строительством пунктов редуцирования  газа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до 40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/м3 в час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54 619,61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40 -99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100-399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400-999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1000-1999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2000-2999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3000-3999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4000-4999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5000-9999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10000-19999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20000-29999 м³ в час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30000 м³ в час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972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СТС на покрытие расходов ГРО, связанных со  строительством устройств электрохимической (катодной) защиты от коррозии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</w:t>
            </w:r>
            <w:proofErr w:type="gramStart"/>
            <w:r w:rsidRPr="00925D87">
              <w:rPr>
                <w:color w:val="000000"/>
                <w:sz w:val="20"/>
              </w:rPr>
              <w:t>6</w:t>
            </w:r>
            <w:proofErr w:type="gram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6.1.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до 1 кВт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82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6.2.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от 1 кВт до 2 кВт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/м3 в час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13 167,14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6.3.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от 2 кВт до 3 кВт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/м3 в час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19 328,47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6.4.</w:t>
            </w:r>
          </w:p>
        </w:tc>
        <w:tc>
          <w:tcPr>
            <w:tcW w:w="4925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свыше 3 кВт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85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СТС на покрытие расходов ГРО, связанных с мониторингом выполнения Заявителем технических условий  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</w:t>
            </w:r>
            <w:proofErr w:type="gramStart"/>
            <w:r w:rsidRPr="00925D87">
              <w:rPr>
                <w:color w:val="000000"/>
                <w:sz w:val="20"/>
              </w:rPr>
              <w:t>7</w:t>
            </w:r>
            <w:proofErr w:type="gramEnd"/>
            <w:r w:rsidRPr="00925D87">
              <w:rPr>
                <w:color w:val="000000"/>
                <w:sz w:val="20"/>
              </w:rPr>
              <w:t>.1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lastRenderedPageBreak/>
              <w:t>7.1.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Стальные газопроводы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Наземная (надземная) прокладка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453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до 0,005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5 649,81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5 649,81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sz w:val="20"/>
              </w:rPr>
            </w:pPr>
            <w:r w:rsidRPr="00925D87">
              <w:rPr>
                <w:sz w:val="20"/>
              </w:rPr>
              <w:t>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sz w:val="20"/>
              </w:rPr>
            </w:pPr>
            <w:r w:rsidRPr="00925D87">
              <w:rPr>
                <w:sz w:val="20"/>
              </w:rPr>
              <w:t>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sz w:val="20"/>
              </w:rPr>
            </w:pPr>
            <w:r w:rsidRPr="00925D87">
              <w:rPr>
                <w:sz w:val="20"/>
              </w:rPr>
              <w:t> -</w:t>
            </w:r>
          </w:p>
        </w:tc>
      </w:tr>
      <w:tr w:rsidR="00925D87" w:rsidRPr="00925D87" w:rsidTr="00FE647C">
        <w:trPr>
          <w:trHeight w:val="44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7.1.1.9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7.1.1.13.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7.1.1.14.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7.1.1.15.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7.1.1.16.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Подземная прокладка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557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до 0,005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5 649,81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433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5 649,81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5 649,81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7.1.2.13.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7.1.2.14.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7.1.2.15.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7.1.2.16.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Полиэтиленовые газопроводы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556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до 0,6 МПа в газопроводе-источнике,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lastRenderedPageBreak/>
              <w:t>7.1.3.1.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5 649,81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5 649,81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521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0,6 МПа до 1,2 МПа в газопроводе-источнике,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5 649,81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7.1.3.12.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1125"/>
        </w:trPr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СТС</w:t>
            </w:r>
            <w:r w:rsidRPr="00925D87">
              <w:t xml:space="preserve"> </w:t>
            </w:r>
            <w:r w:rsidRPr="00925D87">
              <w:rPr>
                <w:color w:val="000000"/>
                <w:sz w:val="20"/>
              </w:rPr>
              <w:t>на покрытие расходов ГРО, связанных с осуществлением фактического подключения (технологического присоединения) объектов капитального строительства Заявителя к сети газораспределения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</w:t>
            </w:r>
            <w:proofErr w:type="gramStart"/>
            <w:r w:rsidRPr="00925D87">
              <w:rPr>
                <w:color w:val="000000"/>
                <w:sz w:val="20"/>
              </w:rPr>
              <w:t>7</w:t>
            </w:r>
            <w:proofErr w:type="gramEnd"/>
            <w:r w:rsidRPr="00925D87">
              <w:rPr>
                <w:color w:val="000000"/>
                <w:sz w:val="20"/>
              </w:rPr>
              <w:t>.2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Стальные газопроводы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Наземная (надземная) прокладка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437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до 0,005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6 989,04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8 247,66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41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8.1.1.13.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8.1.1.14.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8.1.1.15.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8.1.1.16.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Подземная прокладка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53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до 0,005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7 416,37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lastRenderedPageBreak/>
              <w:t>8.1.2.5.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51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100 мм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8 339,22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101-158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8 760,45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159-218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219-272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8.1.2.13.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273-324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8.1.2.14.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325-425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8.1.2.15.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426-529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8.1.2.16.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530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Полиэтиленовые газопроводы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44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до 0,6 МПа в газопроводе-источнике,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7 027,75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925D87" w:rsidRPr="00925D87" w:rsidRDefault="00925D87" w:rsidP="00925D87">
            <w:pPr>
              <w:jc w:val="center"/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8 912,92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8.1.3.3.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8.1.3.4.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8.1.3.5.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8.1.3.6.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569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4925" w:type="dxa"/>
            <w:shd w:val="clear" w:color="auto" w:fill="auto"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 давлением 0,6 МПа до 1,2 МПа в газопроводе-источнике, диаметром: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8.1.3.7.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109 мм и менее 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7 027,75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8.1.3.8.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110-159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- 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8.1.3.9.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160-224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8.1.3.10.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225-314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8.1.3.11.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315-399 мм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  <w:tr w:rsidR="00925D87" w:rsidRPr="00925D87" w:rsidTr="00FE647C">
        <w:trPr>
          <w:trHeight w:val="315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8.1.3.12.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400 мм и выше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-</w:t>
            </w:r>
          </w:p>
        </w:tc>
      </w:tr>
    </w:tbl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Pr="00925D87" w:rsidRDefault="00925D87" w:rsidP="00925D87">
      <w:pPr>
        <w:jc w:val="both"/>
        <w:rPr>
          <w:sz w:val="24"/>
          <w:szCs w:val="24"/>
        </w:rPr>
      </w:pPr>
    </w:p>
    <w:p w:rsidR="00925D87" w:rsidRDefault="00925D87" w:rsidP="00925D87"/>
    <w:p w:rsidR="00925D87" w:rsidRPr="00925D87" w:rsidRDefault="00925D87" w:rsidP="00925D87">
      <w:pPr>
        <w:jc w:val="center"/>
        <w:rPr>
          <w:rStyle w:val="a3"/>
        </w:rPr>
      </w:pPr>
      <w:r>
        <w:fldChar w:fldCharType="begin"/>
      </w:r>
      <w:r>
        <w:instrText xml:space="preserve"> HYPERLINK "http://kt.tatarstan.ru/rus/file/pub/pub_1866946.pdf" </w:instrText>
      </w:r>
      <w:r>
        <w:fldChar w:fldCharType="separate"/>
      </w:r>
      <w:r w:rsidRPr="00925D87">
        <w:rPr>
          <w:rStyle w:val="a3"/>
        </w:rPr>
        <w:t>Постановление Государственного комитета Республики Татарстан от 30.04.2019 №6-15/</w:t>
      </w:r>
      <w:proofErr w:type="spellStart"/>
      <w:r w:rsidRPr="00925D87">
        <w:rPr>
          <w:rStyle w:val="a3"/>
        </w:rPr>
        <w:t>тп</w:t>
      </w:r>
      <w:proofErr w:type="spellEnd"/>
    </w:p>
    <w:p w:rsidR="00925D87" w:rsidRDefault="00925D87" w:rsidP="00925D87">
      <w:pPr>
        <w:jc w:val="center"/>
        <w:rPr>
          <w:szCs w:val="28"/>
        </w:rPr>
      </w:pPr>
      <w:r>
        <w:fldChar w:fldCharType="end"/>
      </w:r>
    </w:p>
    <w:p w:rsidR="00925D87" w:rsidRPr="00925D87" w:rsidRDefault="00925D87" w:rsidP="00925D87">
      <w:pPr>
        <w:jc w:val="center"/>
      </w:pPr>
      <w:r w:rsidRPr="00925D87">
        <w:rPr>
          <w:szCs w:val="28"/>
        </w:rPr>
        <w:t xml:space="preserve">Размеры стандартизированных тарифных ставок, используемых для определения размера платы за технологическое присоединение внутри границ земельного участка юридического или физического лица, являющегося правообладателем земельного участка </w:t>
      </w:r>
      <w:r w:rsidRPr="00925D87">
        <w:rPr>
          <w:vertAlign w:val="superscript"/>
        </w:rPr>
        <w:t>&lt;2&gt;</w:t>
      </w:r>
      <w:r>
        <w:rPr>
          <w:vertAlign w:val="superscript"/>
        </w:rPr>
        <w:t xml:space="preserve"> </w:t>
      </w:r>
      <w:r>
        <w:t xml:space="preserve"> на 2019 год</w:t>
      </w:r>
    </w:p>
    <w:p w:rsidR="00925D87" w:rsidRPr="00925D87" w:rsidRDefault="00925D87" w:rsidP="00925D87">
      <w:pPr>
        <w:jc w:val="right"/>
        <w:rPr>
          <w:sz w:val="24"/>
          <w:szCs w:val="24"/>
          <w:lang w:val="en-US"/>
        </w:rPr>
      </w:pPr>
      <w:r w:rsidRPr="00925D87">
        <w:rPr>
          <w:sz w:val="24"/>
          <w:szCs w:val="24"/>
        </w:rPr>
        <w:t xml:space="preserve">                       </w:t>
      </w:r>
      <w:r w:rsidRPr="00925D87">
        <w:rPr>
          <w:sz w:val="24"/>
          <w:szCs w:val="24"/>
          <w:lang w:val="en-US"/>
        </w:rPr>
        <w:t>(</w:t>
      </w:r>
      <w:proofErr w:type="gramStart"/>
      <w:r w:rsidRPr="00925D87">
        <w:rPr>
          <w:sz w:val="24"/>
          <w:szCs w:val="24"/>
        </w:rPr>
        <w:t>без</w:t>
      </w:r>
      <w:proofErr w:type="gramEnd"/>
      <w:r w:rsidRPr="00925D87">
        <w:rPr>
          <w:sz w:val="24"/>
          <w:szCs w:val="24"/>
        </w:rPr>
        <w:t xml:space="preserve"> учета НДС</w:t>
      </w:r>
      <w:r w:rsidRPr="00925D87">
        <w:rPr>
          <w:sz w:val="24"/>
          <w:szCs w:val="24"/>
          <w:lang w:val="en-US"/>
        </w:rPr>
        <w:t>)</w:t>
      </w:r>
    </w:p>
    <w:tbl>
      <w:tblPr>
        <w:tblW w:w="10232" w:type="dxa"/>
        <w:tblInd w:w="113" w:type="dxa"/>
        <w:tblLook w:val="04A0" w:firstRow="1" w:lastRow="0" w:firstColumn="1" w:lastColumn="0" w:noHBand="0" w:noVBand="1"/>
      </w:tblPr>
      <w:tblGrid>
        <w:gridCol w:w="846"/>
        <w:gridCol w:w="5103"/>
        <w:gridCol w:w="1285"/>
        <w:gridCol w:w="1224"/>
        <w:gridCol w:w="1774"/>
      </w:tblGrid>
      <w:tr w:rsidR="00925D87" w:rsidRPr="00925D87" w:rsidTr="00FE647C">
        <w:trPr>
          <w:trHeight w:val="4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  <w:r w:rsidRPr="00925D87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  <w:r w:rsidRPr="00925D87">
              <w:rPr>
                <w:bCs/>
                <w:color w:val="000000"/>
                <w:sz w:val="20"/>
              </w:rPr>
              <w:t>Наименование стандартизированной тарифной ставки (СТС)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  <w:r w:rsidRPr="00925D87">
              <w:rPr>
                <w:bCs/>
                <w:color w:val="000000"/>
                <w:sz w:val="20"/>
              </w:rPr>
              <w:t>Условное обозначение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  <w:r w:rsidRPr="00925D87">
              <w:rPr>
                <w:bCs/>
                <w:color w:val="000000"/>
                <w:sz w:val="20"/>
              </w:rPr>
              <w:t>Единица измерения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bCs/>
                <w:color w:val="000000"/>
                <w:sz w:val="20"/>
              </w:rPr>
            </w:pPr>
            <w:r w:rsidRPr="00925D87">
              <w:rPr>
                <w:bCs/>
                <w:color w:val="000000"/>
                <w:sz w:val="20"/>
              </w:rPr>
              <w:t xml:space="preserve">Размер ставки </w:t>
            </w:r>
            <w:r w:rsidRPr="00925D87">
              <w:rPr>
                <w:bCs/>
                <w:color w:val="000000"/>
                <w:sz w:val="20"/>
                <w:vertAlign w:val="superscript"/>
              </w:rPr>
              <w:t>&lt;1&gt;</w:t>
            </w:r>
          </w:p>
        </w:tc>
      </w:tr>
      <w:tr w:rsidR="00925D87" w:rsidRPr="00925D87" w:rsidTr="00FE647C">
        <w:trPr>
          <w:trHeight w:val="2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rPr>
                <w:bCs/>
                <w:color w:val="000000"/>
                <w:sz w:val="20"/>
              </w:rPr>
            </w:pPr>
          </w:p>
        </w:tc>
      </w:tr>
      <w:tr w:rsidR="00925D87" w:rsidRPr="00925D87" w:rsidTr="00FE647C">
        <w:trPr>
          <w:trHeight w:val="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СТС на проектирование сети </w:t>
            </w:r>
            <w:proofErr w:type="spellStart"/>
            <w:r w:rsidRPr="00925D87">
              <w:rPr>
                <w:color w:val="000000"/>
                <w:sz w:val="20"/>
              </w:rPr>
              <w:t>газопотребления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  <w:vertAlign w:val="superscript"/>
                <w:lang w:val="en-US"/>
              </w:rPr>
            </w:pPr>
            <w:r w:rsidRPr="00925D87">
              <w:rPr>
                <w:color w:val="000000"/>
                <w:sz w:val="20"/>
              </w:rPr>
              <w:t xml:space="preserve">С </w:t>
            </w:r>
            <w:proofErr w:type="spellStart"/>
            <w:proofErr w:type="gramStart"/>
            <w:r w:rsidRPr="00925D87">
              <w:rPr>
                <w:color w:val="000000"/>
                <w:sz w:val="20"/>
                <w:vertAlign w:val="superscript"/>
              </w:rPr>
              <w:t>пр</w:t>
            </w:r>
            <w:proofErr w:type="spellEnd"/>
            <w:proofErr w:type="gramEnd"/>
            <w:r w:rsidRPr="00925D87">
              <w:rPr>
                <w:color w:val="000000"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Наземная (надземная) прокладка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85 697,34 </w:t>
            </w:r>
          </w:p>
        </w:tc>
      </w:tr>
      <w:tr w:rsidR="00925D87" w:rsidRPr="00925D87" w:rsidTr="00FE647C">
        <w:trPr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Подземная прокладка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руб.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168 627,59 </w:t>
            </w:r>
          </w:p>
        </w:tc>
      </w:tr>
      <w:tr w:rsidR="00925D87" w:rsidRPr="00925D87" w:rsidTr="00FE647C">
        <w:trPr>
          <w:trHeight w:val="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СТС на строительство газопровода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 </w:t>
            </w:r>
            <w:r w:rsidRPr="00925D87">
              <w:rPr>
                <w:color w:val="000000"/>
                <w:sz w:val="20"/>
                <w:vertAlign w:val="superscript"/>
              </w:rPr>
              <w:t>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Наземная (надземная) прокладка стального газопровода (из расчета установки одной опоры на 10м) диаметром: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25 мм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732 250,00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26-38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sz w:val="20"/>
              </w:rPr>
            </w:pPr>
            <w:r w:rsidRPr="00925D87">
              <w:rPr>
                <w:sz w:val="20"/>
              </w:rPr>
              <w:t>738 000,00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39-45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769 125,00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46-57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797 125,00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58-76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898 000,00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Наземная (надземная) прокладка стального газопровода (из расчета установки двух опор на 10 м) диаметром: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25 мм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958 750,00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26-38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986 625,00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39-45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1 083 375,00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46-57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1 083 375,00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2.1.10.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58-76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1 359 625,00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Подземная прокладка стального газопровода диаметром </w:t>
            </w:r>
            <w:r w:rsidRPr="00925D87">
              <w:rPr>
                <w:sz w:val="24"/>
                <w:szCs w:val="24"/>
                <w:vertAlign w:val="superscript"/>
              </w:rPr>
              <w:t>&lt;3&gt;</w:t>
            </w:r>
            <w:r w:rsidRPr="00925D87">
              <w:rPr>
                <w:color w:val="000000"/>
                <w:sz w:val="20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25 мм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1 199 250,00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26-38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1 245 125,00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39-45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1 303 875,00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46-57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1 686 000,00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58-76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2 093 875,00</w:t>
            </w:r>
          </w:p>
        </w:tc>
      </w:tr>
      <w:tr w:rsidR="00925D87" w:rsidRPr="00925D87" w:rsidTr="00FE647C">
        <w:trPr>
          <w:trHeight w:val="2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gramStart"/>
            <w:r w:rsidRPr="00925D87">
              <w:rPr>
                <w:bCs/>
                <w:color w:val="000000"/>
                <w:sz w:val="20"/>
              </w:rPr>
              <w:t>Полиэтиленового</w:t>
            </w:r>
            <w:proofErr w:type="gramEnd"/>
            <w:r w:rsidRPr="00925D87">
              <w:rPr>
                <w:bCs/>
                <w:color w:val="000000"/>
                <w:sz w:val="20"/>
              </w:rPr>
              <w:t xml:space="preserve"> газопроводов диаметром: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32 мм и менее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1 387 000,00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33-63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 1 387 000,00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64-90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  <w:highlight w:val="yellow"/>
              </w:rPr>
            </w:pPr>
            <w:r w:rsidRPr="00925D87">
              <w:rPr>
                <w:color w:val="000000"/>
                <w:sz w:val="20"/>
              </w:rPr>
              <w:t>1 818 000,00</w:t>
            </w:r>
          </w:p>
        </w:tc>
      </w:tr>
      <w:tr w:rsidR="00925D87" w:rsidRPr="00925D87" w:rsidTr="00FE647C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СТС на установку пункта редуцирования газа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 </w:t>
            </w:r>
            <w:proofErr w:type="spellStart"/>
            <w:r w:rsidRPr="00925D87">
              <w:rPr>
                <w:color w:val="000000"/>
                <w:sz w:val="20"/>
                <w:vertAlign w:val="superscript"/>
              </w:rPr>
              <w:t>прг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44 699,00</w:t>
            </w:r>
          </w:p>
        </w:tc>
      </w:tr>
      <w:tr w:rsidR="00925D87" w:rsidRPr="00925D87" w:rsidTr="00FE647C">
        <w:trPr>
          <w:trHeight w:val="3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СТС на установку отключающих устройств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 </w:t>
            </w:r>
            <w:proofErr w:type="spellStart"/>
            <w:r w:rsidRPr="00925D87">
              <w:rPr>
                <w:color w:val="000000"/>
                <w:sz w:val="20"/>
                <w:vertAlign w:val="superscript"/>
              </w:rPr>
              <w:t>оу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1 706,25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1 706,25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1 791,25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2 470,00</w:t>
            </w:r>
          </w:p>
        </w:tc>
      </w:tr>
      <w:tr w:rsidR="00925D87" w:rsidRPr="00925D87" w:rsidTr="00FE647C">
        <w:trPr>
          <w:trHeight w:val="3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lastRenderedPageBreak/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26-38 мм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2 967,00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39-45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4 492,00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46-57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4 492,00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58-76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5 542,00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77 мм и более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5 542,00</w:t>
            </w:r>
          </w:p>
        </w:tc>
      </w:tr>
      <w:tr w:rsidR="00925D87" w:rsidRPr="00925D87" w:rsidTr="00FE647C">
        <w:trPr>
          <w:trHeight w:val="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СТС на устройство внутреннего газопровода объекта капитального строительства Заявителя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</w:t>
            </w:r>
            <w:r w:rsidRPr="00925D87">
              <w:rPr>
                <w:color w:val="000000"/>
                <w:sz w:val="20"/>
                <w:vertAlign w:val="superscript"/>
              </w:rPr>
              <w:t>Г</w:t>
            </w:r>
            <w:r w:rsidRPr="00925D87">
              <w:rPr>
                <w:color w:val="000000"/>
                <w:sz w:val="20"/>
              </w:rPr>
              <w:t xml:space="preserve"> </w:t>
            </w:r>
            <w:proofErr w:type="spellStart"/>
            <w:r w:rsidRPr="00925D87">
              <w:rPr>
                <w:color w:val="000000"/>
                <w:sz w:val="20"/>
              </w:rPr>
              <w:t>окс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Стальные газопроводы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724 500,00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724 500,00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746 750,00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784 875,00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26-32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896 625,00</w:t>
            </w:r>
          </w:p>
        </w:tc>
      </w:tr>
      <w:tr w:rsidR="00925D87" w:rsidRPr="00925D87" w:rsidTr="00FE647C">
        <w:trPr>
          <w:trHeight w:val="3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Металлопластиковые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801 125,00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801 125,00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801 125,00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801 125,00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26-32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820 875,00</w:t>
            </w:r>
          </w:p>
        </w:tc>
      </w:tr>
      <w:tr w:rsidR="00925D87" w:rsidRPr="00925D87" w:rsidTr="00FE647C">
        <w:trPr>
          <w:trHeight w:val="1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Медные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829 750,00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829 750,00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829 750,00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829 750,00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26-32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891 250,00</w:t>
            </w:r>
          </w:p>
        </w:tc>
      </w:tr>
      <w:tr w:rsidR="00925D87" w:rsidRPr="00925D87" w:rsidTr="00FE647C">
        <w:trPr>
          <w:trHeight w:val="2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5.4.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Нержавеющая сталь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до 10 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943 875,00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11-15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943 875,00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16-20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943 875,00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21-25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943 875,00</w:t>
            </w:r>
          </w:p>
        </w:tc>
      </w:tr>
      <w:tr w:rsidR="00925D87" w:rsidRPr="00925D87" w:rsidTr="00FE647C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5.4.5.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26-32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gramStart"/>
            <w:r w:rsidRPr="00925D87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1 080 125,00</w:t>
            </w:r>
          </w:p>
        </w:tc>
      </w:tr>
      <w:tr w:rsidR="00925D87" w:rsidRPr="00925D87" w:rsidTr="00FE647C">
        <w:trPr>
          <w:trHeight w:val="2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СТС на установку прибора учета газа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 xml:space="preserve">С </w:t>
            </w:r>
            <w:proofErr w:type="spellStart"/>
            <w:r w:rsidRPr="00925D87">
              <w:rPr>
                <w:color w:val="000000"/>
                <w:sz w:val="20"/>
                <w:vertAlign w:val="superscript"/>
              </w:rPr>
              <w:t>пу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</w:tr>
      <w:tr w:rsidR="00925D87" w:rsidRPr="00925D87" w:rsidTr="00FE647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Электронный с расходом газа до 1,5 м</w:t>
            </w:r>
            <w:r w:rsidRPr="00925D87">
              <w:rPr>
                <w:color w:val="000000"/>
                <w:sz w:val="20"/>
                <w:vertAlign w:val="superscript"/>
              </w:rPr>
              <w:t>3</w:t>
            </w:r>
            <w:r w:rsidRPr="00925D87">
              <w:rPr>
                <w:color w:val="000000"/>
                <w:sz w:val="20"/>
              </w:rPr>
              <w:t>/час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3 737,50</w:t>
            </w:r>
          </w:p>
        </w:tc>
      </w:tr>
      <w:tr w:rsidR="00925D87" w:rsidRPr="00925D87" w:rsidTr="00FE647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Мембранный с расходом газа до 6 м3/час и менее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87" w:rsidRPr="00925D87" w:rsidRDefault="00925D87" w:rsidP="00925D87">
            <w:pPr>
              <w:jc w:val="center"/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4 271,25</w:t>
            </w:r>
          </w:p>
        </w:tc>
      </w:tr>
      <w:tr w:rsidR="00925D87" w:rsidRPr="00925D87" w:rsidTr="00FE647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  <w:lang w:val="en-US"/>
              </w:rPr>
              <w:t>6</w:t>
            </w:r>
            <w:r w:rsidRPr="00925D87">
              <w:rPr>
                <w:color w:val="000000"/>
                <w:sz w:val="20"/>
              </w:rPr>
              <w:t>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Мембранный с расходом газа свыше 6 м3/час до 10 м</w:t>
            </w:r>
            <w:r w:rsidRPr="00925D87">
              <w:rPr>
                <w:color w:val="000000"/>
                <w:sz w:val="20"/>
                <w:vertAlign w:val="superscript"/>
              </w:rPr>
              <w:t>3</w:t>
            </w:r>
            <w:r w:rsidRPr="00925D87">
              <w:rPr>
                <w:color w:val="000000"/>
                <w:sz w:val="20"/>
              </w:rPr>
              <w:t>/час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9 888,80</w:t>
            </w:r>
          </w:p>
        </w:tc>
      </w:tr>
      <w:tr w:rsidR="00925D87" w:rsidRPr="00925D87" w:rsidTr="00FE647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Мембранный с расходом газа свыше 10 м3/час до 25 м3/час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40 999,24</w:t>
            </w:r>
          </w:p>
        </w:tc>
      </w:tr>
      <w:tr w:rsidR="00925D87" w:rsidRPr="00925D87" w:rsidTr="00FE647C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6.5.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Мембранный с расходом газа свыше 25 м3/час до 40 м3/час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87" w:rsidRPr="00925D87" w:rsidRDefault="00925D87" w:rsidP="00925D87">
            <w:pPr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925D87">
              <w:rPr>
                <w:color w:val="000000"/>
                <w:sz w:val="20"/>
              </w:rPr>
              <w:t>руб</w:t>
            </w:r>
            <w:proofErr w:type="spellEnd"/>
            <w:r w:rsidRPr="00925D87">
              <w:rPr>
                <w:color w:val="000000"/>
                <w:sz w:val="20"/>
              </w:rPr>
              <w:t>/</w:t>
            </w:r>
            <w:proofErr w:type="spellStart"/>
            <w:proofErr w:type="gramStart"/>
            <w:r w:rsidRPr="00925D87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87" w:rsidRPr="00925D87" w:rsidRDefault="00925D87" w:rsidP="00925D87">
            <w:pPr>
              <w:jc w:val="center"/>
              <w:rPr>
                <w:color w:val="000000"/>
                <w:sz w:val="20"/>
              </w:rPr>
            </w:pPr>
            <w:r w:rsidRPr="00925D87">
              <w:rPr>
                <w:color w:val="000000"/>
                <w:sz w:val="20"/>
              </w:rPr>
              <w:t>52 370,94</w:t>
            </w:r>
          </w:p>
        </w:tc>
      </w:tr>
    </w:tbl>
    <w:p w:rsidR="00925D87" w:rsidRPr="00925D87" w:rsidRDefault="00925D87" w:rsidP="00925D87">
      <w:pPr>
        <w:ind w:firstLine="720"/>
        <w:jc w:val="both"/>
        <w:rPr>
          <w:sz w:val="24"/>
          <w:szCs w:val="24"/>
        </w:rPr>
      </w:pPr>
    </w:p>
    <w:p w:rsidR="00925D87" w:rsidRPr="00925D87" w:rsidRDefault="00925D87" w:rsidP="00925D87">
      <w:pPr>
        <w:ind w:firstLine="720"/>
        <w:jc w:val="both"/>
        <w:rPr>
          <w:sz w:val="24"/>
          <w:szCs w:val="24"/>
        </w:rPr>
      </w:pPr>
      <w:r w:rsidRPr="00925D87">
        <w:rPr>
          <w:sz w:val="24"/>
          <w:szCs w:val="24"/>
        </w:rPr>
        <w:t>Примечание:</w:t>
      </w:r>
    </w:p>
    <w:p w:rsidR="00925D87" w:rsidRPr="00925D87" w:rsidRDefault="00925D87" w:rsidP="00925D87">
      <w:pPr>
        <w:ind w:firstLine="720"/>
        <w:jc w:val="both"/>
        <w:rPr>
          <w:sz w:val="24"/>
          <w:szCs w:val="24"/>
        </w:rPr>
      </w:pPr>
      <w:r w:rsidRPr="00925D87">
        <w:rPr>
          <w:sz w:val="24"/>
          <w:szCs w:val="24"/>
          <w:vertAlign w:val="superscript"/>
        </w:rPr>
        <w:t>&lt;1&gt;</w:t>
      </w:r>
      <w:r w:rsidRPr="00925D87">
        <w:rPr>
          <w:sz w:val="24"/>
          <w:szCs w:val="24"/>
        </w:rPr>
        <w:t xml:space="preserve"> Стандартизированные тарифные ставки установлены в текущих ценах.</w:t>
      </w:r>
    </w:p>
    <w:p w:rsidR="00925D87" w:rsidRPr="00925D87" w:rsidRDefault="00925D87" w:rsidP="00925D87">
      <w:pPr>
        <w:ind w:firstLine="720"/>
        <w:jc w:val="both"/>
        <w:rPr>
          <w:sz w:val="24"/>
          <w:szCs w:val="24"/>
        </w:rPr>
      </w:pPr>
      <w:r w:rsidRPr="00925D87">
        <w:rPr>
          <w:sz w:val="24"/>
          <w:szCs w:val="24"/>
          <w:vertAlign w:val="superscript"/>
        </w:rPr>
        <w:t>&lt;2&gt;</w:t>
      </w:r>
      <w:r w:rsidRPr="00925D87">
        <w:rPr>
          <w:sz w:val="24"/>
          <w:szCs w:val="24"/>
        </w:rPr>
        <w:t xml:space="preserve"> Стандартизированные тарифные ставки применяются в случаях, предусмотренных абзацем вторым пункта 88 Правил подключения (технологического присоединения) объектов капитального строительства к сетям газораспределения, утвержденным постановлением Правительства Российской Федерации от 30.12.2013 № 1314.</w:t>
      </w:r>
    </w:p>
    <w:p w:rsidR="00925D87" w:rsidRPr="00925D87" w:rsidRDefault="00925D87" w:rsidP="00925D87">
      <w:pPr>
        <w:ind w:firstLine="720"/>
        <w:jc w:val="both"/>
        <w:rPr>
          <w:sz w:val="24"/>
          <w:szCs w:val="24"/>
        </w:rPr>
      </w:pPr>
      <w:r w:rsidRPr="00925D87">
        <w:rPr>
          <w:sz w:val="24"/>
          <w:szCs w:val="24"/>
          <w:vertAlign w:val="superscript"/>
        </w:rPr>
        <w:t>&lt;3</w:t>
      </w:r>
      <w:proofErr w:type="gramStart"/>
      <w:r w:rsidRPr="00925D87">
        <w:rPr>
          <w:sz w:val="24"/>
          <w:szCs w:val="24"/>
          <w:vertAlign w:val="superscript"/>
        </w:rPr>
        <w:t>&gt;</w:t>
      </w:r>
      <w:r w:rsidRPr="00925D87">
        <w:rPr>
          <w:sz w:val="24"/>
          <w:szCs w:val="24"/>
        </w:rPr>
        <w:t xml:space="preserve"> Б</w:t>
      </w:r>
      <w:proofErr w:type="gramEnd"/>
      <w:r w:rsidRPr="00925D87">
        <w:rPr>
          <w:sz w:val="24"/>
          <w:szCs w:val="24"/>
        </w:rPr>
        <w:t>ез учета расходов на устройство системы электрохимической защиты от коррозии.</w:t>
      </w:r>
      <w:r w:rsidRPr="00925D87">
        <w:rPr>
          <w:sz w:val="24"/>
          <w:szCs w:val="24"/>
        </w:rPr>
        <w:tab/>
        <w:t xml:space="preserve"> </w:t>
      </w:r>
    </w:p>
    <w:sectPr w:rsidR="00925D87" w:rsidRPr="00925D87" w:rsidSect="002E792E">
      <w:pgSz w:w="11907" w:h="16840"/>
      <w:pgMar w:top="1135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5F"/>
    <w:multiLevelType w:val="hybridMultilevel"/>
    <w:tmpl w:val="B10C8F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5571"/>
    <w:multiLevelType w:val="hybridMultilevel"/>
    <w:tmpl w:val="AA66AE48"/>
    <w:lvl w:ilvl="0" w:tplc="66146F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8A186C"/>
    <w:multiLevelType w:val="hybridMultilevel"/>
    <w:tmpl w:val="D9FADB1E"/>
    <w:lvl w:ilvl="0" w:tplc="7CEA8A8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81B5082"/>
    <w:multiLevelType w:val="hybridMultilevel"/>
    <w:tmpl w:val="DEA64068"/>
    <w:lvl w:ilvl="0" w:tplc="0184A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CAE37B2"/>
    <w:multiLevelType w:val="hybridMultilevel"/>
    <w:tmpl w:val="D47E6C1A"/>
    <w:lvl w:ilvl="0" w:tplc="51A0F3C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112EDA"/>
    <w:multiLevelType w:val="hybridMultilevel"/>
    <w:tmpl w:val="0A8CEDA4"/>
    <w:lvl w:ilvl="0" w:tplc="65E475D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B73DC1"/>
    <w:multiLevelType w:val="hybridMultilevel"/>
    <w:tmpl w:val="7186A3AC"/>
    <w:lvl w:ilvl="0" w:tplc="680299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2C7587"/>
    <w:multiLevelType w:val="hybridMultilevel"/>
    <w:tmpl w:val="EF90E5E4"/>
    <w:lvl w:ilvl="0" w:tplc="04190001">
      <w:start w:val="9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F204E"/>
    <w:multiLevelType w:val="hybridMultilevel"/>
    <w:tmpl w:val="14D80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220A"/>
    <w:multiLevelType w:val="hybridMultilevel"/>
    <w:tmpl w:val="69766878"/>
    <w:lvl w:ilvl="0" w:tplc="2A30D7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77104C"/>
    <w:multiLevelType w:val="hybridMultilevel"/>
    <w:tmpl w:val="1D4679D4"/>
    <w:lvl w:ilvl="0" w:tplc="B1408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02AEF"/>
    <w:multiLevelType w:val="hybridMultilevel"/>
    <w:tmpl w:val="01406794"/>
    <w:lvl w:ilvl="0" w:tplc="DB3628B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B9F447D"/>
    <w:multiLevelType w:val="hybridMultilevel"/>
    <w:tmpl w:val="E0A84064"/>
    <w:lvl w:ilvl="0" w:tplc="29A85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2E"/>
    <w:rsid w:val="000C1237"/>
    <w:rsid w:val="002E792E"/>
    <w:rsid w:val="005F4138"/>
    <w:rsid w:val="00720E9B"/>
    <w:rsid w:val="00760B0D"/>
    <w:rsid w:val="00925D87"/>
    <w:rsid w:val="00A46F90"/>
    <w:rsid w:val="00B9571D"/>
    <w:rsid w:val="00BF0D99"/>
    <w:rsid w:val="00C55DD9"/>
    <w:rsid w:val="00F10568"/>
    <w:rsid w:val="00F303F2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D87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uiPriority w:val="9"/>
    <w:qFormat/>
    <w:rsid w:val="00925D87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925D87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925D87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925D87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925D87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925D87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925D87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925D87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720E9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925D8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D87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5D87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5D87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5D87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5D8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D87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5D87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D87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semiHidden/>
    <w:rsid w:val="00925D87"/>
  </w:style>
  <w:style w:type="paragraph" w:styleId="a5">
    <w:name w:val="Body Text"/>
    <w:basedOn w:val="a"/>
    <w:link w:val="a6"/>
    <w:rsid w:val="00925D87"/>
    <w:pPr>
      <w:jc w:val="center"/>
    </w:pPr>
    <w:rPr>
      <w:b/>
      <w:caps/>
      <w:sz w:val="24"/>
    </w:rPr>
  </w:style>
  <w:style w:type="character" w:customStyle="1" w:styleId="a6">
    <w:name w:val="Основной текст Знак"/>
    <w:basedOn w:val="a0"/>
    <w:link w:val="a5"/>
    <w:rsid w:val="00925D8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925D87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925D8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rsid w:val="00925D87"/>
    <w:pPr>
      <w:jc w:val="center"/>
    </w:pPr>
    <w:rPr>
      <w:b/>
      <w:caps/>
      <w:sz w:val="40"/>
    </w:rPr>
  </w:style>
  <w:style w:type="character" w:customStyle="1" w:styleId="32">
    <w:name w:val="Основной текст 3 Знак"/>
    <w:basedOn w:val="a0"/>
    <w:link w:val="31"/>
    <w:rsid w:val="00925D8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7">
    <w:name w:val="header"/>
    <w:basedOn w:val="a"/>
    <w:link w:val="a8"/>
    <w:rsid w:val="00925D8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925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925D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25D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5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qFormat/>
    <w:rsid w:val="00925D87"/>
    <w:rPr>
      <w:i/>
      <w:iCs/>
    </w:rPr>
  </w:style>
  <w:style w:type="paragraph" w:customStyle="1" w:styleId="ad">
    <w:name w:val=" Знак Знак Знак Знак Знак Знак Знак"/>
    <w:basedOn w:val="a"/>
    <w:rsid w:val="00925D87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harCharChar">
    <w:name w:val=" Char Знак Знак Char Знак Знак Char"/>
    <w:basedOn w:val="a"/>
    <w:rsid w:val="00925D87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14">
    <w:name w:val="Обычный + 14 пт"/>
    <w:aliases w:val="По ширине,Первая строка:  1.25 см"/>
    <w:basedOn w:val="a"/>
    <w:rsid w:val="00925D87"/>
    <w:pPr>
      <w:jc w:val="center"/>
    </w:pPr>
    <w:rPr>
      <w:b/>
      <w:szCs w:val="28"/>
    </w:rPr>
  </w:style>
  <w:style w:type="table" w:customStyle="1" w:styleId="12">
    <w:name w:val="Сетка таблицы1"/>
    <w:basedOn w:val="a1"/>
    <w:next w:val="ab"/>
    <w:rsid w:val="0092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925D87"/>
  </w:style>
  <w:style w:type="table" w:customStyle="1" w:styleId="23">
    <w:name w:val="Сетка таблицы2"/>
    <w:basedOn w:val="a1"/>
    <w:next w:val="ab"/>
    <w:rsid w:val="0092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925D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925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25D87"/>
    <w:pPr>
      <w:ind w:firstLine="708"/>
      <w:jc w:val="both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925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925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25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925D8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25D8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925D8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925D87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font8">
    <w:name w:val="font8"/>
    <w:basedOn w:val="a"/>
    <w:rsid w:val="00925D87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font9">
    <w:name w:val="font9"/>
    <w:basedOn w:val="a"/>
    <w:rsid w:val="00925D87"/>
    <w:pPr>
      <w:spacing w:before="100" w:beforeAutospacing="1" w:after="100" w:afterAutospacing="1"/>
    </w:pPr>
    <w:rPr>
      <w:color w:val="000000"/>
      <w:sz w:val="20"/>
    </w:rPr>
  </w:style>
  <w:style w:type="paragraph" w:customStyle="1" w:styleId="xl65">
    <w:name w:val="xl65"/>
    <w:basedOn w:val="a"/>
    <w:rsid w:val="00925D8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25D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925D8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D87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uiPriority w:val="9"/>
    <w:qFormat/>
    <w:rsid w:val="00925D87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925D87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925D87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925D87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925D87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925D87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925D87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925D87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720E9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925D8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D87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5D87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5D87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5D87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5D8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D87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5D87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D87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semiHidden/>
    <w:rsid w:val="00925D87"/>
  </w:style>
  <w:style w:type="paragraph" w:styleId="a5">
    <w:name w:val="Body Text"/>
    <w:basedOn w:val="a"/>
    <w:link w:val="a6"/>
    <w:rsid w:val="00925D87"/>
    <w:pPr>
      <w:jc w:val="center"/>
    </w:pPr>
    <w:rPr>
      <w:b/>
      <w:caps/>
      <w:sz w:val="24"/>
    </w:rPr>
  </w:style>
  <w:style w:type="character" w:customStyle="1" w:styleId="a6">
    <w:name w:val="Основной текст Знак"/>
    <w:basedOn w:val="a0"/>
    <w:link w:val="a5"/>
    <w:rsid w:val="00925D8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925D87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925D8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rsid w:val="00925D87"/>
    <w:pPr>
      <w:jc w:val="center"/>
    </w:pPr>
    <w:rPr>
      <w:b/>
      <w:caps/>
      <w:sz w:val="40"/>
    </w:rPr>
  </w:style>
  <w:style w:type="character" w:customStyle="1" w:styleId="32">
    <w:name w:val="Основной текст 3 Знак"/>
    <w:basedOn w:val="a0"/>
    <w:link w:val="31"/>
    <w:rsid w:val="00925D8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7">
    <w:name w:val="header"/>
    <w:basedOn w:val="a"/>
    <w:link w:val="a8"/>
    <w:rsid w:val="00925D8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925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925D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25D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5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qFormat/>
    <w:rsid w:val="00925D87"/>
    <w:rPr>
      <w:i/>
      <w:iCs/>
    </w:rPr>
  </w:style>
  <w:style w:type="paragraph" w:customStyle="1" w:styleId="ad">
    <w:name w:val=" Знак Знак Знак Знак Знак Знак Знак"/>
    <w:basedOn w:val="a"/>
    <w:rsid w:val="00925D87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harCharChar">
    <w:name w:val=" Char Знак Знак Char Знак Знак Char"/>
    <w:basedOn w:val="a"/>
    <w:rsid w:val="00925D87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14">
    <w:name w:val="Обычный + 14 пт"/>
    <w:aliases w:val="По ширине,Первая строка:  1.25 см"/>
    <w:basedOn w:val="a"/>
    <w:rsid w:val="00925D87"/>
    <w:pPr>
      <w:jc w:val="center"/>
    </w:pPr>
    <w:rPr>
      <w:b/>
      <w:szCs w:val="28"/>
    </w:rPr>
  </w:style>
  <w:style w:type="table" w:customStyle="1" w:styleId="12">
    <w:name w:val="Сетка таблицы1"/>
    <w:basedOn w:val="a1"/>
    <w:next w:val="ab"/>
    <w:rsid w:val="0092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925D87"/>
  </w:style>
  <w:style w:type="table" w:customStyle="1" w:styleId="23">
    <w:name w:val="Сетка таблицы2"/>
    <w:basedOn w:val="a1"/>
    <w:next w:val="ab"/>
    <w:rsid w:val="0092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925D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925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25D87"/>
    <w:pPr>
      <w:ind w:firstLine="708"/>
      <w:jc w:val="both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925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925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25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925D8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25D8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925D8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925D87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font8">
    <w:name w:val="font8"/>
    <w:basedOn w:val="a"/>
    <w:rsid w:val="00925D87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font9">
    <w:name w:val="font9"/>
    <w:basedOn w:val="a"/>
    <w:rsid w:val="00925D87"/>
    <w:pPr>
      <w:spacing w:before="100" w:beforeAutospacing="1" w:after="100" w:afterAutospacing="1"/>
    </w:pPr>
    <w:rPr>
      <w:color w:val="000000"/>
      <w:sz w:val="20"/>
    </w:rPr>
  </w:style>
  <w:style w:type="paragraph" w:customStyle="1" w:styleId="xl65">
    <w:name w:val="xl65"/>
    <w:basedOn w:val="a"/>
    <w:rsid w:val="00925D8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25D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925D8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92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Витальевна Алексеева</dc:creator>
  <cp:lastModifiedBy>Дмитриева Ксения Витальевна</cp:lastModifiedBy>
  <cp:revision>2</cp:revision>
  <dcterms:created xsi:type="dcterms:W3CDTF">2019-05-23T10:42:00Z</dcterms:created>
  <dcterms:modified xsi:type="dcterms:W3CDTF">2019-05-23T10:42:00Z</dcterms:modified>
</cp:coreProperties>
</file>