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8D" w:rsidRPr="006D6CAD" w:rsidRDefault="009A1A8D" w:rsidP="009A1A8D">
      <w:pPr>
        <w:spacing w:after="0" w:line="240" w:lineRule="auto"/>
        <w:ind w:left="4678"/>
        <w:jc w:val="both"/>
      </w:pPr>
      <w:r w:rsidRPr="006D6CAD">
        <w:rPr>
          <w:rFonts w:ascii="Times New Roman" w:eastAsia="Times New Roman" w:hAnsi="Times New Roman" w:cs="Times New Roman"/>
          <w:color w:val="000000"/>
          <w:sz w:val="28"/>
          <w:szCs w:val="28"/>
          <w:lang w:val="tt-RU" w:eastAsia="ru-RU"/>
        </w:rPr>
        <w:t>Электр энергиясе җитештерүнең билгеләнгән куәте 25 мегаватт һәм аннан күбрәк булган электр һәм җылылык энергиясен катнаш режимда эшләп чыгару режимында функцияләүче җылылык энергиясе чыганакларыннан тыш, җылылык энергиясе чыганакларында ягулык запаслары нормативларын раслау буенча дәүләт хезмәте күрсәтү турында Татарстан Республикасы Тарифлар буенча дәүләт комитеты административ регламентына 2 нче кушымта</w:t>
      </w:r>
    </w:p>
    <w:p w:rsidR="009A1A8D" w:rsidRPr="006D6CAD" w:rsidRDefault="009A1A8D" w:rsidP="009A1A8D">
      <w:pPr>
        <w:spacing w:after="0" w:line="240" w:lineRule="auto"/>
        <w:ind w:left="4962"/>
        <w:rPr>
          <w:rFonts w:ascii="Times New Roman" w:eastAsia="Times New Roman" w:hAnsi="Times New Roman" w:cs="Times New Roman"/>
          <w:color w:val="000000"/>
          <w:sz w:val="28"/>
          <w:szCs w:val="28"/>
          <w:lang w:eastAsia="ru-RU"/>
        </w:rPr>
      </w:pPr>
    </w:p>
    <w:p w:rsidR="009A1A8D" w:rsidRPr="006D6CAD" w:rsidRDefault="009A1A8D" w:rsidP="009A1A8D">
      <w:pPr>
        <w:spacing w:after="0" w:line="240" w:lineRule="auto"/>
        <w:ind w:left="4962"/>
        <w:rPr>
          <w:rFonts w:ascii="Times New Roman" w:eastAsia="Times New Roman" w:hAnsi="Times New Roman" w:cs="Times New Roman"/>
          <w:color w:val="000000"/>
          <w:sz w:val="28"/>
          <w:szCs w:val="28"/>
          <w:lang w:eastAsia="ru-RU"/>
        </w:rPr>
      </w:pPr>
      <w:r w:rsidRPr="006D6CAD">
        <w:rPr>
          <w:rFonts w:ascii="Times New Roman" w:eastAsia="Times New Roman" w:hAnsi="Times New Roman" w:cs="Times New Roman"/>
          <w:color w:val="000000"/>
          <w:sz w:val="28"/>
          <w:szCs w:val="28"/>
          <w:lang w:val="tt-RU" w:eastAsia="ru-RU"/>
        </w:rPr>
        <w:t xml:space="preserve">Татарстан Республикасы Тарифлар буенча дәүләт комитеты рәисенә </w:t>
      </w:r>
    </w:p>
    <w:p w:rsidR="009A1A8D" w:rsidRPr="006D6CAD" w:rsidRDefault="009A1A8D" w:rsidP="009A1A8D">
      <w:pPr>
        <w:spacing w:after="0" w:line="240" w:lineRule="auto"/>
        <w:ind w:left="4962"/>
        <w:rPr>
          <w:rFonts w:ascii="Times New Roman" w:eastAsia="Times New Roman" w:hAnsi="Times New Roman" w:cs="Times New Roman"/>
          <w:color w:val="000000"/>
          <w:sz w:val="28"/>
          <w:szCs w:val="28"/>
          <w:lang w:eastAsia="ru-RU"/>
        </w:rPr>
      </w:pPr>
      <w:r w:rsidRPr="006D6CAD">
        <w:rPr>
          <w:rFonts w:ascii="Times New Roman" w:eastAsia="Times New Roman" w:hAnsi="Times New Roman" w:cs="Times New Roman"/>
          <w:color w:val="000000"/>
          <w:sz w:val="28"/>
          <w:szCs w:val="28"/>
          <w:lang w:val="tt-RU" w:eastAsia="ru-RU"/>
        </w:rPr>
        <w:t>________________________</w:t>
      </w:r>
    </w:p>
    <w:p w:rsidR="009A1A8D" w:rsidRPr="006D6CAD" w:rsidRDefault="009A1A8D" w:rsidP="009A1A8D">
      <w:pPr>
        <w:spacing w:after="0" w:line="240" w:lineRule="auto"/>
        <w:ind w:left="4962"/>
        <w:rPr>
          <w:rFonts w:ascii="Times New Roman" w:eastAsia="Times New Roman" w:hAnsi="Times New Roman" w:cs="Times New Roman"/>
          <w:color w:val="000000"/>
          <w:sz w:val="28"/>
          <w:szCs w:val="28"/>
          <w:lang w:eastAsia="ru-RU"/>
        </w:rPr>
      </w:pPr>
      <w:r w:rsidRPr="006D6CAD">
        <w:rPr>
          <w:rFonts w:ascii="Times New Roman" w:eastAsia="Times New Roman" w:hAnsi="Times New Roman" w:cs="Times New Roman"/>
          <w:color w:val="000000"/>
          <w:sz w:val="28"/>
          <w:szCs w:val="28"/>
          <w:lang w:val="tt-RU" w:eastAsia="ru-RU"/>
        </w:rPr>
        <w:t xml:space="preserve">      (инициаллары, фамилиясе)</w:t>
      </w:r>
    </w:p>
    <w:p w:rsidR="009A1A8D" w:rsidRPr="006D6CAD" w:rsidRDefault="009A1A8D" w:rsidP="009A1A8D">
      <w:pPr>
        <w:pStyle w:val="ConsPlusNonformat"/>
        <w:jc w:val="both"/>
      </w:pPr>
    </w:p>
    <w:p w:rsidR="009A1A8D" w:rsidRPr="006D6CAD" w:rsidRDefault="009A1A8D" w:rsidP="009A1A8D">
      <w:pPr>
        <w:autoSpaceDE w:val="0"/>
        <w:autoSpaceDN w:val="0"/>
        <w:adjustRightInd w:val="0"/>
        <w:spacing w:after="0" w:line="240" w:lineRule="auto"/>
        <w:jc w:val="center"/>
        <w:rPr>
          <w:rFonts w:ascii="Times New Roman" w:hAnsi="Times New Roman" w:cs="Times New Roman"/>
          <w:sz w:val="28"/>
          <w:szCs w:val="28"/>
        </w:rPr>
      </w:pPr>
      <w:bookmarkStart w:id="0" w:name="P505"/>
      <w:bookmarkStart w:id="1" w:name="_GoBack"/>
      <w:bookmarkEnd w:id="0"/>
      <w:r w:rsidRPr="006D6CAD">
        <w:rPr>
          <w:rFonts w:ascii="Times New Roman" w:hAnsi="Times New Roman" w:cs="Times New Roman"/>
          <w:sz w:val="28"/>
          <w:szCs w:val="28"/>
          <w:lang w:val="tt-RU"/>
        </w:rPr>
        <w:t>Техник хата төзәтү турында гариза</w:t>
      </w:r>
    </w:p>
    <w:bookmarkEnd w:id="1"/>
    <w:p w:rsidR="009A1A8D" w:rsidRPr="006D6CAD" w:rsidRDefault="009A1A8D" w:rsidP="009A1A8D">
      <w:pPr>
        <w:autoSpaceDE w:val="0"/>
        <w:autoSpaceDN w:val="0"/>
        <w:adjustRightInd w:val="0"/>
        <w:spacing w:after="0" w:line="240" w:lineRule="auto"/>
        <w:jc w:val="center"/>
        <w:rPr>
          <w:rFonts w:ascii="Times New Roman" w:hAnsi="Times New Roman" w:cs="Times New Roman"/>
          <w:sz w:val="28"/>
          <w:szCs w:val="28"/>
        </w:rPr>
      </w:pP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 xml:space="preserve">Җылылык энергиясе чыганакларында ягулык запаслары нормативларын раслау буенча дәүләт хезмәте күрсәтелгәндә Татарстан Республикасы Тарифлар буенча дәүләт комитетының ______________ № ______ боерыгында җибәрелгән хата турында хәбәр итәм. </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Язылган:___________________________________________________</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Дөрес белешмәләр:_______________________________________________</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Техник хатаны төзәтүне һәм дәүләт хезмәте күрсәтүнең нәтиҗәсе булган боерыкка тиешле үзгәрешләр кертүне сорыйм.</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Түбәндәге документларны терким:</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1_____________________________________________________________;</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2_____________________________________________________________;</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3_____________________________________________________________.</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Техник хаталарны төзәтү турында гаризаны кире кагу турында карар кабул ителгән очракта мондый карарны:</w:t>
      </w:r>
    </w:p>
    <w:p w:rsidR="009A1A8D" w:rsidRPr="006D6CAD" w:rsidRDefault="009A1A8D" w:rsidP="009A1A8D">
      <w:pPr>
        <w:autoSpaceDE w:val="0"/>
        <w:autoSpaceDN w:val="0"/>
        <w:adjustRightInd w:val="0"/>
        <w:spacing w:after="0" w:line="240" w:lineRule="auto"/>
        <w:ind w:firstLine="567"/>
        <w:jc w:val="both"/>
        <w:rPr>
          <w:rFonts w:ascii="Times New Roman" w:hAnsi="Times New Roman" w:cs="Times New Roman"/>
          <w:sz w:val="28"/>
          <w:szCs w:val="28"/>
        </w:rPr>
      </w:pPr>
      <w:r w:rsidRPr="006D6CAD">
        <w:rPr>
          <w:rFonts w:ascii="Times New Roman" w:hAnsi="Times New Roman" w:cs="Times New Roman"/>
          <w:sz w:val="28"/>
          <w:szCs w:val="28"/>
          <w:lang w:val="tt-RU"/>
        </w:rPr>
        <w:t>түбәндәге адреска электрон документ җибәрү юлы белән: __________;</w:t>
      </w:r>
    </w:p>
    <w:p w:rsidR="009A1A8D" w:rsidRPr="009A41D2" w:rsidRDefault="009A1A8D" w:rsidP="009A1A8D">
      <w:pPr>
        <w:autoSpaceDE w:val="0"/>
        <w:autoSpaceDN w:val="0"/>
        <w:adjustRightInd w:val="0"/>
        <w:spacing w:after="0" w:line="240" w:lineRule="auto"/>
        <w:ind w:firstLine="567"/>
        <w:jc w:val="both"/>
        <w:rPr>
          <w:rFonts w:ascii="Times New Roman" w:hAnsi="Times New Roman" w:cs="Times New Roman"/>
          <w:sz w:val="28"/>
          <w:szCs w:val="28"/>
          <w:lang w:val="tt-RU"/>
        </w:rPr>
      </w:pPr>
      <w:r w:rsidRPr="006D6CAD">
        <w:rPr>
          <w:rFonts w:ascii="Times New Roman" w:hAnsi="Times New Roman" w:cs="Times New Roman"/>
          <w:sz w:val="28"/>
          <w:szCs w:val="28"/>
          <w:lang w:val="tt-RU"/>
        </w:rPr>
        <w:t xml:space="preserve">түбәндәге адрес буенча кәгазьдәге документның таныкланган күчермәсе рәвешендә почта аша </w:t>
      </w:r>
      <w:r>
        <w:rPr>
          <w:rFonts w:ascii="Times New Roman" w:hAnsi="Times New Roman" w:cs="Times New Roman"/>
          <w:sz w:val="28"/>
          <w:szCs w:val="28"/>
          <w:lang w:val="tt-RU"/>
        </w:rPr>
        <w:t xml:space="preserve">___________________________________ адресы буенча </w:t>
      </w:r>
      <w:r w:rsidRPr="006D6CAD">
        <w:rPr>
          <w:rFonts w:ascii="Times New Roman" w:hAnsi="Times New Roman" w:cs="Times New Roman"/>
          <w:sz w:val="28"/>
          <w:szCs w:val="28"/>
          <w:lang w:val="tt-RU"/>
        </w:rPr>
        <w:t>җибәрүне сорыйм</w:t>
      </w:r>
      <w:r>
        <w:rPr>
          <w:rFonts w:ascii="Times New Roman" w:hAnsi="Times New Roman" w:cs="Times New Roman"/>
          <w:sz w:val="28"/>
          <w:szCs w:val="28"/>
          <w:lang w:val="tt-RU"/>
        </w:rPr>
        <w:t>.</w:t>
      </w:r>
      <w:r w:rsidRPr="009A41D2">
        <w:rPr>
          <w:rFonts w:ascii="Times New Roman" w:hAnsi="Times New Roman" w:cs="Times New Roman"/>
          <w:sz w:val="28"/>
          <w:szCs w:val="28"/>
          <w:lang w:val="tt-RU"/>
        </w:rPr>
        <w:br w:type="page"/>
      </w:r>
    </w:p>
    <w:sectPr w:rsidR="009A1A8D" w:rsidRPr="009A4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8D"/>
    <w:rsid w:val="009A1A8D"/>
    <w:rsid w:val="00C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1A8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A1A8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Хафизова Чулпан Дамировна</dc:creator>
  <cp:lastModifiedBy>Хафизова Чулпан Дамировна</cp:lastModifiedBy>
  <cp:revision>1</cp:revision>
  <dcterms:created xsi:type="dcterms:W3CDTF">2020-06-05T07:20:00Z</dcterms:created>
  <dcterms:modified xsi:type="dcterms:W3CDTF">2020-06-05T07:20:00Z</dcterms:modified>
</cp:coreProperties>
</file>